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31BC" w14:textId="77777777" w:rsidR="00301F92" w:rsidRPr="001223CC" w:rsidRDefault="00301F92" w:rsidP="00301F92">
      <w:pPr>
        <w:rPr>
          <w:rFonts w:ascii="AU Passata" w:hAnsi="AU Passata"/>
          <w:color w:val="1F497D" w:themeColor="text2"/>
          <w:sz w:val="44"/>
          <w:szCs w:val="52"/>
          <w:u w:val="single"/>
        </w:rPr>
      </w:pPr>
      <w:r w:rsidRPr="001223CC">
        <w:rPr>
          <w:rFonts w:ascii="AU Passata" w:hAnsi="AU Passata"/>
          <w:color w:val="1F497D" w:themeColor="text2"/>
          <w:sz w:val="40"/>
          <w:szCs w:val="46"/>
          <w:u w:val="single"/>
        </w:rPr>
        <w:t>AGREEMENT FORM FOR WORKING WITH TEXTS IN READING GROUPS</w:t>
      </w:r>
    </w:p>
    <w:tbl>
      <w:tblPr>
        <w:tblStyle w:val="Tabel-Gitter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5"/>
        <w:gridCol w:w="2724"/>
      </w:tblGrid>
      <w:tr w:rsidR="00301F92" w:rsidRPr="00546737" w14:paraId="7CB1320E" w14:textId="77777777" w:rsidTr="00234C3A">
        <w:tc>
          <w:tcPr>
            <w:tcW w:w="13575" w:type="dxa"/>
          </w:tcPr>
          <w:p w14:paraId="0CE4C162" w14:textId="77777777" w:rsidR="00301F92" w:rsidRDefault="00301F92" w:rsidP="00234C3A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Schedule the next meeting.</w:t>
            </w:r>
          </w:p>
          <w:p w14:paraId="3EDB760A" w14:textId="77777777" w:rsidR="00301F92" w:rsidRDefault="00301F92" w:rsidP="00234C3A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Agree on which text(s) to read/prepare for the next meeting.</w:t>
            </w:r>
          </w:p>
          <w:p w14:paraId="044C2245" w14:textId="77777777" w:rsidR="00301F92" w:rsidRDefault="00301F92" w:rsidP="00234C3A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Read through the text (you might want to look at the **reading </w:t>
            </w:r>
            <w:proofErr w:type="spellStart"/>
            <w:r>
              <w:rPr>
                <w:rFonts w:ascii="AU Passata" w:hAnsi="AU Passata"/>
              </w:rPr>
              <w:t>stratey</w:t>
            </w:r>
            <w:proofErr w:type="spellEnd"/>
            <w:r>
              <w:rPr>
                <w:rFonts w:ascii="AU Passata" w:hAnsi="AU Passata"/>
              </w:rPr>
              <w:t xml:space="preserve">: the first phase, the orientation phase). </w:t>
            </w:r>
          </w:p>
          <w:p w14:paraId="77CB733A" w14:textId="77777777" w:rsidR="00301F92" w:rsidRDefault="00301F92" w:rsidP="00234C3A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Agree on who focuses on what. </w:t>
            </w:r>
            <w:r>
              <w:rPr>
                <w:rFonts w:ascii="AU Passata" w:hAnsi="AU Passata"/>
              </w:rPr>
              <w:br/>
              <w:t xml:space="preserve">(the focus may be, for example, the argumentation, the theory, key concepts)  </w:t>
            </w:r>
          </w:p>
          <w:p w14:paraId="531060D2" w14:textId="77777777" w:rsidR="00301F92" w:rsidRDefault="00301F92" w:rsidP="00234C3A">
            <w:pPr>
              <w:jc w:val="both"/>
              <w:rPr>
                <w:rFonts w:ascii="AU Passata" w:hAnsi="AU Passata"/>
                <w:color w:val="1F497D" w:themeColor="text2"/>
              </w:rPr>
            </w:pPr>
          </w:p>
        </w:tc>
        <w:tc>
          <w:tcPr>
            <w:tcW w:w="2724" w:type="dxa"/>
          </w:tcPr>
          <w:p w14:paraId="365F2F95" w14:textId="77777777" w:rsidR="00301F92" w:rsidRDefault="00301F92" w:rsidP="00234C3A">
            <w:pPr>
              <w:ind w:left="1168" w:hanging="1168"/>
              <w:rPr>
                <w:rFonts w:ascii="AU Passata" w:hAnsi="AU Passata"/>
                <w:color w:val="1F497D" w:themeColor="text2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62"/>
        <w:gridCol w:w="2113"/>
        <w:gridCol w:w="8677"/>
      </w:tblGrid>
      <w:tr w:rsidR="00301F92" w:rsidRPr="00546737" w14:paraId="5589886B" w14:textId="77777777" w:rsidTr="00234C3A">
        <w:tc>
          <w:tcPr>
            <w:tcW w:w="1048" w:type="pct"/>
          </w:tcPr>
          <w:p w14:paraId="34DA3581" w14:textId="77777777" w:rsidR="00301F92" w:rsidRDefault="00301F92" w:rsidP="00234C3A">
            <w:pPr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Date for the next meeting</w:t>
            </w:r>
          </w:p>
        </w:tc>
        <w:tc>
          <w:tcPr>
            <w:tcW w:w="774" w:type="pct"/>
          </w:tcPr>
          <w:p w14:paraId="3243576D" w14:textId="77777777" w:rsidR="00301F92" w:rsidRDefault="00301F92" w:rsidP="00234C3A">
            <w:pPr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Text</w:t>
            </w:r>
          </w:p>
          <w:p w14:paraId="5C7DC7F6" w14:textId="77777777" w:rsidR="00301F92" w:rsidRDefault="00301F92" w:rsidP="00234C3A">
            <w:pPr>
              <w:jc w:val="center"/>
              <w:rPr>
                <w:rFonts w:ascii="AU Passata" w:hAnsi="AU Passata"/>
                <w:b/>
              </w:rPr>
            </w:pPr>
          </w:p>
        </w:tc>
        <w:tc>
          <w:tcPr>
            <w:tcW w:w="3178" w:type="pct"/>
          </w:tcPr>
          <w:p w14:paraId="606D20A0" w14:textId="77777777" w:rsidR="00301F92" w:rsidRDefault="00301F92" w:rsidP="00234C3A">
            <w:pPr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Who focuses on what in the text?</w:t>
            </w:r>
          </w:p>
        </w:tc>
      </w:tr>
      <w:tr w:rsidR="00301F92" w:rsidRPr="00546737" w14:paraId="3CB50E22" w14:textId="77777777" w:rsidTr="00234C3A">
        <w:tc>
          <w:tcPr>
            <w:tcW w:w="1048" w:type="pct"/>
          </w:tcPr>
          <w:p w14:paraId="18435919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6ABDE0F5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116BFEC8" w14:textId="77777777" w:rsidR="00301F92" w:rsidRDefault="00301F92" w:rsidP="00234C3A">
            <w:pPr>
              <w:pStyle w:val="Listeafsnit"/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178" w:type="pct"/>
          </w:tcPr>
          <w:p w14:paraId="771A0815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2B221231" w14:textId="77777777" w:rsidTr="00234C3A">
        <w:tc>
          <w:tcPr>
            <w:tcW w:w="1048" w:type="pct"/>
          </w:tcPr>
          <w:p w14:paraId="08EBF59D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5F3A318B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568B9376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43A4FA45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592856B3" w14:textId="77777777" w:rsidTr="00234C3A">
        <w:tc>
          <w:tcPr>
            <w:tcW w:w="1048" w:type="pct"/>
          </w:tcPr>
          <w:p w14:paraId="5520B592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62E27EB9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2624737F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5F6FA561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2503A13F" w14:textId="77777777" w:rsidTr="00234C3A">
        <w:tc>
          <w:tcPr>
            <w:tcW w:w="1048" w:type="pct"/>
          </w:tcPr>
          <w:p w14:paraId="7B92F068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4F1DCEC0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45917716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789270F0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5082C59F" w14:textId="77777777" w:rsidTr="00234C3A">
        <w:tc>
          <w:tcPr>
            <w:tcW w:w="1048" w:type="pct"/>
          </w:tcPr>
          <w:p w14:paraId="174DC3AF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1D58C33A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714659D0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32F08749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77D028D2" w14:textId="77777777" w:rsidTr="00234C3A">
        <w:tc>
          <w:tcPr>
            <w:tcW w:w="1048" w:type="pct"/>
          </w:tcPr>
          <w:p w14:paraId="43E45741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29F42112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15A57BD2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088BD752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05BB6065" w14:textId="77777777" w:rsidTr="00234C3A">
        <w:tc>
          <w:tcPr>
            <w:tcW w:w="1048" w:type="pct"/>
          </w:tcPr>
          <w:p w14:paraId="07BAFDCC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2BA7382D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4922F19C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5C9BD0A7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60A06E7B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1164374D" w14:textId="77777777" w:rsidTr="00234C3A">
        <w:tc>
          <w:tcPr>
            <w:tcW w:w="1048" w:type="pct"/>
          </w:tcPr>
          <w:p w14:paraId="006DB1E7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0B4E88AB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5EDDBFDE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7C169261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08FA9CF6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7844EDE8" w14:textId="77777777" w:rsidTr="00234C3A">
        <w:tc>
          <w:tcPr>
            <w:tcW w:w="1048" w:type="pct"/>
          </w:tcPr>
          <w:p w14:paraId="4CAA45B6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3B412E8F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4EA3FCD0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0426A1BD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591791E5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59E5CE21" w14:textId="77777777" w:rsidTr="00234C3A">
        <w:tc>
          <w:tcPr>
            <w:tcW w:w="1048" w:type="pct"/>
          </w:tcPr>
          <w:p w14:paraId="0767D6D2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35A8DB3B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29EF2EF7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57E98CFA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35D22518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</w:tbl>
    <w:p w14:paraId="559C8B4C" w14:textId="05CD891D" w:rsidR="00C32008" w:rsidRPr="005C0AB3" w:rsidRDefault="00C32008" w:rsidP="001223CC">
      <w:pPr>
        <w:tabs>
          <w:tab w:val="left" w:pos="4320"/>
        </w:tabs>
        <w:rPr>
          <w:rFonts w:ascii="AU Passata" w:hAnsi="AU Passata"/>
        </w:rPr>
      </w:pPr>
    </w:p>
    <w:sectPr w:rsidR="00C32008" w:rsidRPr="005C0AB3" w:rsidSect="0081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11370D" w:rsidRDefault="0011370D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11370D" w:rsidRDefault="0011370D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5084" w14:textId="77777777" w:rsidR="00EB6370" w:rsidRDefault="00EB637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F125BE" w:rsidRDefault="00F125BE" w:rsidP="00754CCF">
    <w:pPr>
      <w:pStyle w:val="Sidefod"/>
      <w:pBdr>
        <w:bottom w:val="single" w:sz="12" w:space="1" w:color="auto"/>
      </w:pBdr>
    </w:pPr>
  </w:p>
  <w:p w14:paraId="39769F72" w14:textId="77777777" w:rsidR="00F125BE" w:rsidRDefault="00F125BE" w:rsidP="00113637">
    <w:pPr>
      <w:pStyle w:val="Sidefod"/>
    </w:pPr>
    <w:r>
      <w:tab/>
    </w:r>
  </w:p>
  <w:p w14:paraId="2DF47753" w14:textId="01023737" w:rsidR="00EB6370" w:rsidRDefault="00EB6370" w:rsidP="00EB6370">
    <w:pPr>
      <w:ind w:left="9498"/>
      <w:rPr>
        <w:rFonts w:ascii="AU Passata" w:hAnsi="AU Passata"/>
        <w:sz w:val="14"/>
        <w:szCs w:val="14"/>
      </w:rPr>
    </w:pPr>
    <w:r w:rsidRPr="001223CC">
      <w:rPr>
        <w:rFonts w:ascii="AU Passata" w:hAnsi="AU Passata"/>
        <w:noProof/>
        <w:sz w:val="12"/>
        <w:szCs w:val="12"/>
        <w:lang w:val="da-DK" w:eastAsia="da-DK"/>
      </w:rPr>
      <w:drawing>
        <wp:anchor distT="0" distB="0" distL="114300" distR="114300" simplePos="0" relativeHeight="251660288" behindDoc="0" locked="0" layoutInCell="1" allowOverlap="1" wp14:anchorId="1A731435" wp14:editId="2BEC87BA">
          <wp:simplePos x="0" y="0"/>
          <wp:positionH relativeFrom="column">
            <wp:posOffset>5782310</wp:posOffset>
          </wp:positionH>
          <wp:positionV relativeFrom="paragraph">
            <wp:posOffset>63500</wp:posOffset>
          </wp:positionV>
          <wp:extent cx="179705" cy="179705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C24">
      <w:rPr>
        <w:rFonts w:ascii="AU Passata" w:hAnsi="AU Passata"/>
        <w:noProof/>
        <w:sz w:val="12"/>
        <w:szCs w:val="12"/>
        <w:lang w:val="da-DK" w:eastAsia="da-DK"/>
      </w:rPr>
      <w:drawing>
        <wp:anchor distT="0" distB="0" distL="114300" distR="114300" simplePos="0" relativeHeight="251661312" behindDoc="1" locked="0" layoutInCell="1" allowOverlap="1" wp14:anchorId="79307183" wp14:editId="2C9A0632">
          <wp:simplePos x="0" y="0"/>
          <wp:positionH relativeFrom="column">
            <wp:posOffset>16510</wp:posOffset>
          </wp:positionH>
          <wp:positionV relativeFrom="paragraph">
            <wp:posOffset>6985</wp:posOffset>
          </wp:positionV>
          <wp:extent cx="1223645" cy="317500"/>
          <wp:effectExtent l="0" t="0" r="0" b="6350"/>
          <wp:wrapTight wrapText="bothSides">
            <wp:wrapPolygon edited="0">
              <wp:start x="0" y="0"/>
              <wp:lineTo x="0" y="20736"/>
              <wp:lineTo x="21185" y="20736"/>
              <wp:lineTo x="21185" y="0"/>
              <wp:lineTo x="0" y="0"/>
            </wp:wrapPolygon>
          </wp:wrapTight>
          <wp:docPr id="1" name="Billede 1" descr="U:\Center for Undervisningsudvikling og Digitale Medier\Studiemetro\Forsider, logoer og billeder\Grafik 2012 - nyt AUdesign\StudyMetroLogo\StudyMetro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enter for Undervisningsudvikling og Digitale Medier\Studiemetro\Forsider, logoer og billeder\Grafik 2012 - nyt AUdesign\StudyMetroLogo\StudyMetroLogo_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370">
      <w:rPr>
        <w:rFonts w:ascii="AU Passata" w:hAnsi="AU Passata"/>
        <w:sz w:val="14"/>
        <w:szCs w:val="14"/>
      </w:rPr>
      <w:t xml:space="preserve"> </w:t>
    </w:r>
    <w:r>
      <w:rPr>
        <w:rFonts w:ascii="AU Passata" w:hAnsi="AU Passata"/>
        <w:sz w:val="14"/>
        <w:szCs w:val="14"/>
      </w:rPr>
      <w:t xml:space="preserve">This form was developed by Teaching Assistant Professor </w:t>
    </w:r>
    <w:r w:rsidR="006B109A">
      <w:rPr>
        <w:rFonts w:ascii="AU Passata" w:hAnsi="AU Passata"/>
        <w:sz w:val="14"/>
        <w:szCs w:val="14"/>
      </w:rPr>
      <w:t xml:space="preserve">Ina Schmidt </w:t>
    </w:r>
    <w:bookmarkStart w:id="0" w:name="_GoBack"/>
    <w:bookmarkEnd w:id="0"/>
    <w:r>
      <w:rPr>
        <w:rFonts w:ascii="AU Passata" w:hAnsi="AU Passata"/>
        <w:sz w:val="14"/>
        <w:szCs w:val="14"/>
      </w:rPr>
      <w:t xml:space="preserve">and published on studiemetro.au.dk/en/. Please cite the source when distributing this material. </w:t>
    </w:r>
  </w:p>
  <w:p w14:paraId="36445853" w14:textId="1D35A480" w:rsidR="00F125BE" w:rsidRPr="001223CC" w:rsidRDefault="00F125BE" w:rsidP="001223CC">
    <w:pPr>
      <w:pStyle w:val="Sidefod"/>
      <w:ind w:left="1984" w:firstLine="4819"/>
      <w:jc w:val="right"/>
      <w:rPr>
        <w:rFonts w:ascii="AU Passata" w:hAnsi="AU Passata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69EA" w14:textId="77777777" w:rsidR="00EB6370" w:rsidRDefault="00EB637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11370D" w:rsidRDefault="0011370D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11370D" w:rsidRDefault="0011370D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627CA" w14:textId="77777777" w:rsidR="00EB6370" w:rsidRDefault="00EB637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7F90" w14:textId="77777777" w:rsidR="00EB6370" w:rsidRDefault="00EB637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CEED" w14:textId="77777777" w:rsidR="00EB6370" w:rsidRDefault="00EB637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3F"/>
    <w:multiLevelType w:val="hybridMultilevel"/>
    <w:tmpl w:val="8E6C4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113637"/>
    <w:rsid w:val="0011370D"/>
    <w:rsid w:val="001223CC"/>
    <w:rsid w:val="00224CE4"/>
    <w:rsid w:val="002630B8"/>
    <w:rsid w:val="00301F92"/>
    <w:rsid w:val="003512F2"/>
    <w:rsid w:val="005B4574"/>
    <w:rsid w:val="005C0AB3"/>
    <w:rsid w:val="006B109A"/>
    <w:rsid w:val="00754CCF"/>
    <w:rsid w:val="00794087"/>
    <w:rsid w:val="00816136"/>
    <w:rsid w:val="00831C24"/>
    <w:rsid w:val="00A620E9"/>
    <w:rsid w:val="00A85642"/>
    <w:rsid w:val="00C24CA4"/>
    <w:rsid w:val="00C32008"/>
    <w:rsid w:val="00C85BEA"/>
    <w:rsid w:val="00D839A2"/>
    <w:rsid w:val="00DE674F"/>
    <w:rsid w:val="00EB6370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92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92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19C9A-601E-4061-89E1-DC6ED27A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Pernille Ris r Elving</cp:lastModifiedBy>
  <cp:revision>5</cp:revision>
  <cp:lastPrinted>2014-07-28T08:50:00Z</cp:lastPrinted>
  <dcterms:created xsi:type="dcterms:W3CDTF">2014-06-23T12:36:00Z</dcterms:created>
  <dcterms:modified xsi:type="dcterms:W3CDTF">2014-07-28T08:50:00Z</dcterms:modified>
</cp:coreProperties>
</file>