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5BB1" w14:textId="77777777" w:rsidR="00243779" w:rsidRDefault="00243779"/>
    <w:tbl>
      <w:tblPr>
        <w:tblStyle w:val="a"/>
        <w:tblW w:w="9030" w:type="dxa"/>
        <w:tblLayout w:type="fixed"/>
        <w:tblLook w:val="0600" w:firstRow="0" w:lastRow="0" w:firstColumn="0" w:lastColumn="0" w:noHBand="1" w:noVBand="1"/>
      </w:tblPr>
      <w:tblGrid>
        <w:gridCol w:w="9030"/>
      </w:tblGrid>
      <w:tr w:rsidR="00243779" w:rsidRPr="007005EA" w14:paraId="6E306C14" w14:textId="77777777">
        <w:trPr>
          <w:trHeight w:val="3015"/>
        </w:trPr>
        <w:tc>
          <w:tcPr>
            <w:tcW w:w="9030" w:type="dxa"/>
            <w:tcBorders>
              <w:top w:val="nil"/>
              <w:left w:val="nil"/>
              <w:bottom w:val="nil"/>
              <w:right w:val="nil"/>
            </w:tcBorders>
            <w:tcMar>
              <w:top w:w="100" w:type="dxa"/>
              <w:left w:w="100" w:type="dxa"/>
              <w:bottom w:w="100" w:type="dxa"/>
              <w:right w:w="100" w:type="dxa"/>
            </w:tcMar>
          </w:tcPr>
          <w:p w14:paraId="41C46433" w14:textId="77777777" w:rsidR="00243779" w:rsidRPr="007005EA" w:rsidRDefault="00FC7832">
            <w:pPr>
              <w:rPr>
                <w:rFonts w:ascii="AU Passata" w:hAnsi="AU Passata"/>
                <w:sz w:val="60"/>
                <w:szCs w:val="60"/>
              </w:rPr>
            </w:pPr>
            <w:r w:rsidRPr="007005EA">
              <w:rPr>
                <w:rFonts w:ascii="AU Passata" w:hAnsi="AU Passata"/>
                <w:sz w:val="60"/>
                <w:lang w:bidi="en-GB"/>
              </w:rPr>
              <w:t>THE POMODORO TECHNIQUE</w:t>
            </w:r>
          </w:p>
          <w:p w14:paraId="2644DCA2" w14:textId="4E3B988E" w:rsidR="00243779" w:rsidRPr="007005EA" w:rsidRDefault="00FC7832">
            <w:pPr>
              <w:rPr>
                <w:rFonts w:ascii="AU Passata" w:hAnsi="AU Passata"/>
              </w:rPr>
            </w:pPr>
            <w:r w:rsidRPr="007005EA">
              <w:rPr>
                <w:rFonts w:ascii="AU Passata" w:hAnsi="AU Passata"/>
                <w:lang w:bidi="en-GB"/>
              </w:rPr>
              <w:t>The Pomodoro Technique can be a useful method to structure your work process. The technique is your way to fewer interruptions, better focus, necessary breaks</w:t>
            </w:r>
            <w:r w:rsidR="009E55F4" w:rsidRPr="007005EA">
              <w:rPr>
                <w:rFonts w:ascii="AU Passata" w:hAnsi="AU Passata"/>
                <w:lang w:bidi="en-GB"/>
              </w:rPr>
              <w:t xml:space="preserve"> and </w:t>
            </w:r>
            <w:r w:rsidRPr="007005EA">
              <w:rPr>
                <w:rFonts w:ascii="AU Passata" w:hAnsi="AU Passata"/>
                <w:lang w:bidi="en-GB"/>
              </w:rPr>
              <w:t>less time wasting</w:t>
            </w:r>
            <w:r w:rsidR="009E55F4" w:rsidRPr="007005EA">
              <w:rPr>
                <w:rFonts w:ascii="AU Passata" w:hAnsi="AU Passata"/>
                <w:lang w:bidi="en-GB"/>
              </w:rPr>
              <w:t>,</w:t>
            </w:r>
            <w:r w:rsidRPr="007005EA">
              <w:rPr>
                <w:rFonts w:ascii="AU Passata" w:hAnsi="AU Passata"/>
                <w:lang w:bidi="en-GB"/>
              </w:rPr>
              <w:t xml:space="preserve"> and it offers a realistic measure of how much you have worked on any given day. Follow these six steps:</w:t>
            </w:r>
          </w:p>
          <w:p w14:paraId="3AD1001A" w14:textId="77777777" w:rsidR="00243779" w:rsidRPr="007005EA" w:rsidRDefault="00243779">
            <w:pPr>
              <w:rPr>
                <w:rFonts w:ascii="AU Passata" w:hAnsi="AU Passata"/>
                <w:b/>
                <w:sz w:val="24"/>
                <w:szCs w:val="24"/>
              </w:rPr>
            </w:pPr>
          </w:p>
          <w:p w14:paraId="7EFDC9B2" w14:textId="77777777" w:rsidR="00243779" w:rsidRPr="007005EA" w:rsidRDefault="00FC7832">
            <w:pPr>
              <w:rPr>
                <w:rFonts w:ascii="AU Passata" w:hAnsi="AU Passata"/>
              </w:rPr>
            </w:pPr>
            <w:r w:rsidRPr="007005EA">
              <w:rPr>
                <w:rFonts w:ascii="AU Passata" w:hAnsi="AU Passata"/>
                <w:b/>
                <w:sz w:val="24"/>
                <w:lang w:bidi="en-GB"/>
              </w:rPr>
              <w:t>1. GET AN OVERVIEW</w:t>
            </w:r>
          </w:p>
          <w:p w14:paraId="692FB337" w14:textId="77777777" w:rsidR="00243779" w:rsidRPr="007005EA" w:rsidRDefault="00FC7832">
            <w:pPr>
              <w:numPr>
                <w:ilvl w:val="0"/>
                <w:numId w:val="4"/>
              </w:numPr>
              <w:rPr>
                <w:rFonts w:ascii="AU Passata" w:hAnsi="AU Passata"/>
              </w:rPr>
            </w:pPr>
            <w:r w:rsidRPr="007005EA">
              <w:rPr>
                <w:rFonts w:ascii="AU Passata" w:hAnsi="AU Passata"/>
                <w:lang w:bidi="en-GB"/>
              </w:rPr>
              <w:t>Get an overview of what you need to read or finish. Spend a few minutes to consider: What do I need to understand about the topic? Is it a difficult topic, or am I already familiar with it? Do I have the necessary background knowledge?</w:t>
            </w:r>
          </w:p>
          <w:p w14:paraId="65FB2111" w14:textId="77777777" w:rsidR="00243779" w:rsidRPr="007005EA" w:rsidRDefault="00243779">
            <w:pPr>
              <w:ind w:left="720"/>
              <w:rPr>
                <w:rFonts w:ascii="AU Passata" w:hAnsi="AU Passata"/>
              </w:rPr>
            </w:pPr>
          </w:p>
        </w:tc>
      </w:tr>
      <w:tr w:rsidR="00243779" w:rsidRPr="007005EA" w14:paraId="7FF4BB6C" w14:textId="77777777">
        <w:trPr>
          <w:trHeight w:val="5895"/>
        </w:trPr>
        <w:tc>
          <w:tcPr>
            <w:tcW w:w="9030" w:type="dxa"/>
            <w:tcBorders>
              <w:top w:val="nil"/>
              <w:left w:val="nil"/>
              <w:bottom w:val="nil"/>
              <w:right w:val="nil"/>
            </w:tcBorders>
            <w:shd w:val="clear" w:color="auto" w:fill="B3D565"/>
            <w:tcMar>
              <w:top w:w="100" w:type="dxa"/>
              <w:left w:w="100" w:type="dxa"/>
              <w:bottom w:w="100" w:type="dxa"/>
              <w:right w:w="100" w:type="dxa"/>
            </w:tcMar>
          </w:tcPr>
          <w:p w14:paraId="52AF327A" w14:textId="77777777" w:rsidR="00243779" w:rsidRPr="007005EA" w:rsidRDefault="00FC7832">
            <w:pPr>
              <w:rPr>
                <w:rFonts w:ascii="AU Passata" w:hAnsi="AU Passata"/>
              </w:rPr>
            </w:pPr>
            <w:r w:rsidRPr="007005EA">
              <w:rPr>
                <w:rFonts w:ascii="AU Passata" w:hAnsi="AU Passata"/>
                <w:b/>
                <w:sz w:val="24"/>
                <w:lang w:bidi="en-GB"/>
              </w:rPr>
              <w:t>2. MAKE A DECISION</w:t>
            </w:r>
          </w:p>
          <w:p w14:paraId="26304BDD" w14:textId="245C4BA0" w:rsidR="00243779" w:rsidRPr="007005EA" w:rsidRDefault="00FC7832">
            <w:pPr>
              <w:numPr>
                <w:ilvl w:val="0"/>
                <w:numId w:val="3"/>
              </w:numPr>
              <w:rPr>
                <w:rFonts w:ascii="AU Passata" w:hAnsi="AU Passata"/>
              </w:rPr>
            </w:pPr>
            <w:r w:rsidRPr="007005EA">
              <w:rPr>
                <w:rFonts w:ascii="AU Passata" w:hAnsi="AU Passata"/>
                <w:lang w:bidi="en-GB"/>
              </w:rPr>
              <w:t xml:space="preserve">Based on your considerations, decide how you want to spend the next 25 minutes. Maybe you can start right away. Maybe it’s a good idea </w:t>
            </w:r>
            <w:r w:rsidR="009E55F4" w:rsidRPr="007005EA">
              <w:rPr>
                <w:rFonts w:ascii="AU Passata" w:hAnsi="AU Passata"/>
                <w:lang w:bidi="en-GB"/>
              </w:rPr>
              <w:t xml:space="preserve">to </w:t>
            </w:r>
            <w:r w:rsidRPr="007005EA">
              <w:rPr>
                <w:rFonts w:ascii="AU Passata" w:hAnsi="AU Passata"/>
                <w:lang w:bidi="en-GB"/>
              </w:rPr>
              <w:t>read through previous notes/sections first, or to look up key concepts/symbols.</w:t>
            </w:r>
          </w:p>
          <w:p w14:paraId="25DB1316" w14:textId="77777777" w:rsidR="00243779" w:rsidRPr="007005EA" w:rsidRDefault="00243779">
            <w:pPr>
              <w:rPr>
                <w:rFonts w:ascii="AU Passata" w:hAnsi="AU Passata"/>
                <w:b/>
                <w:sz w:val="24"/>
                <w:szCs w:val="24"/>
              </w:rPr>
            </w:pPr>
          </w:p>
          <w:p w14:paraId="6077F680" w14:textId="77777777" w:rsidR="00243779" w:rsidRPr="007005EA" w:rsidRDefault="00FC7832">
            <w:pPr>
              <w:rPr>
                <w:rFonts w:ascii="AU Passata" w:hAnsi="AU Passata"/>
              </w:rPr>
            </w:pPr>
            <w:r w:rsidRPr="007005EA">
              <w:rPr>
                <w:rFonts w:ascii="AU Passata" w:hAnsi="AU Passata"/>
                <w:b/>
                <w:sz w:val="24"/>
                <w:lang w:bidi="en-GB"/>
              </w:rPr>
              <w:t>3. WORK UNINTERRUPTED FOR 25 MINUTES</w:t>
            </w:r>
          </w:p>
          <w:p w14:paraId="75387F96" w14:textId="77777777" w:rsidR="00243779" w:rsidRPr="007005EA" w:rsidRDefault="00FC7832">
            <w:pPr>
              <w:numPr>
                <w:ilvl w:val="0"/>
                <w:numId w:val="5"/>
              </w:numPr>
              <w:rPr>
                <w:rFonts w:ascii="AU Passata" w:hAnsi="AU Passata"/>
              </w:rPr>
            </w:pPr>
            <w:r w:rsidRPr="007005EA">
              <w:rPr>
                <w:rFonts w:ascii="AU Passata" w:hAnsi="AU Passata"/>
                <w:lang w:bidi="en-GB"/>
              </w:rPr>
              <w:t>Set a timer to 25 minutes and focus on your selected task. If you think about other things while working on the task, note them down on a piece of paper. Return to this when you take a break.</w:t>
            </w:r>
          </w:p>
          <w:p w14:paraId="13839DB3" w14:textId="77777777" w:rsidR="00243779" w:rsidRPr="007005EA" w:rsidRDefault="00243779">
            <w:pPr>
              <w:rPr>
                <w:rFonts w:ascii="AU Passata" w:hAnsi="AU Passata"/>
                <w:b/>
                <w:sz w:val="24"/>
                <w:szCs w:val="24"/>
              </w:rPr>
            </w:pPr>
          </w:p>
          <w:p w14:paraId="3B458769" w14:textId="77777777" w:rsidR="00243779" w:rsidRPr="007005EA" w:rsidRDefault="00FC7832">
            <w:pPr>
              <w:rPr>
                <w:rFonts w:ascii="AU Passata" w:hAnsi="AU Passata"/>
                <w:b/>
                <w:sz w:val="24"/>
                <w:szCs w:val="24"/>
              </w:rPr>
            </w:pPr>
            <w:r w:rsidRPr="007005EA">
              <w:rPr>
                <w:rFonts w:ascii="AU Passata" w:hAnsi="AU Passata"/>
                <w:b/>
                <w:sz w:val="24"/>
                <w:lang w:bidi="en-GB"/>
              </w:rPr>
              <w:t>4. TAKE A BREAK</w:t>
            </w:r>
          </w:p>
          <w:p w14:paraId="7568A780" w14:textId="77777777" w:rsidR="00243779" w:rsidRPr="007005EA" w:rsidRDefault="00FC7832">
            <w:pPr>
              <w:numPr>
                <w:ilvl w:val="0"/>
                <w:numId w:val="6"/>
              </w:numPr>
              <w:rPr>
                <w:rFonts w:ascii="AU Passata" w:hAnsi="AU Passata"/>
              </w:rPr>
            </w:pPr>
            <w:r w:rsidRPr="007005EA">
              <w:rPr>
                <w:rFonts w:ascii="AU Passata" w:hAnsi="AU Passata"/>
                <w:lang w:bidi="en-GB"/>
              </w:rPr>
              <w:t>Take a 5-minute break after 25 minutes. Make a mark on piece of paper (to keep track of the total number of Pomodoros). When taking a break, try to do something that gives you mental breathing space. Move your body or do something practical.</w:t>
            </w:r>
          </w:p>
          <w:p w14:paraId="4AEEC9F8" w14:textId="77777777" w:rsidR="00243779" w:rsidRPr="007005EA" w:rsidRDefault="00243779">
            <w:pPr>
              <w:rPr>
                <w:rFonts w:ascii="AU Passata" w:hAnsi="AU Passata"/>
                <w:b/>
                <w:sz w:val="24"/>
                <w:szCs w:val="24"/>
              </w:rPr>
            </w:pPr>
          </w:p>
          <w:p w14:paraId="45C6FB4C" w14:textId="77777777" w:rsidR="00243779" w:rsidRPr="007005EA" w:rsidRDefault="00FC7832">
            <w:pPr>
              <w:rPr>
                <w:rFonts w:ascii="AU Passata" w:hAnsi="AU Passata"/>
              </w:rPr>
            </w:pPr>
            <w:r w:rsidRPr="007005EA">
              <w:rPr>
                <w:rFonts w:ascii="AU Passata" w:hAnsi="AU Passata"/>
                <w:b/>
                <w:sz w:val="24"/>
                <w:lang w:bidi="en-GB"/>
              </w:rPr>
              <w:t>5. EVALUATE</w:t>
            </w:r>
          </w:p>
          <w:p w14:paraId="7DA36208" w14:textId="77777777" w:rsidR="00243779" w:rsidRPr="007005EA" w:rsidRDefault="00FC7832">
            <w:pPr>
              <w:numPr>
                <w:ilvl w:val="0"/>
                <w:numId w:val="1"/>
              </w:numPr>
              <w:rPr>
                <w:rFonts w:ascii="AU Passata" w:hAnsi="AU Passata"/>
              </w:rPr>
            </w:pPr>
            <w:r w:rsidRPr="007005EA">
              <w:rPr>
                <w:rFonts w:ascii="AU Passata" w:hAnsi="AU Passata"/>
                <w:lang w:bidi="en-GB"/>
              </w:rPr>
              <w:t>Think about what you got out of the 25 minutes. Are you beginning to understand the topic? If not, are there any gaps in your knowledge or things you could do differently to move on?</w:t>
            </w:r>
          </w:p>
        </w:tc>
      </w:tr>
      <w:tr w:rsidR="00243779" w:rsidRPr="007005EA" w14:paraId="3C851584" w14:textId="77777777">
        <w:trPr>
          <w:trHeight w:val="2210"/>
        </w:trPr>
        <w:tc>
          <w:tcPr>
            <w:tcW w:w="9030" w:type="dxa"/>
            <w:tcBorders>
              <w:top w:val="nil"/>
              <w:left w:val="nil"/>
              <w:bottom w:val="nil"/>
              <w:right w:val="nil"/>
            </w:tcBorders>
            <w:tcMar>
              <w:top w:w="100" w:type="dxa"/>
              <w:left w:w="100" w:type="dxa"/>
              <w:bottom w:w="100" w:type="dxa"/>
              <w:right w:w="100" w:type="dxa"/>
            </w:tcMar>
          </w:tcPr>
          <w:p w14:paraId="6AC71B70" w14:textId="77777777" w:rsidR="00243779" w:rsidRPr="007005EA" w:rsidRDefault="00243779">
            <w:pPr>
              <w:rPr>
                <w:rFonts w:ascii="AU Passata" w:hAnsi="AU Passata"/>
                <w:b/>
                <w:sz w:val="24"/>
                <w:szCs w:val="24"/>
              </w:rPr>
            </w:pPr>
          </w:p>
          <w:p w14:paraId="7374859B" w14:textId="77777777" w:rsidR="00243779" w:rsidRPr="007005EA" w:rsidRDefault="00FC7832">
            <w:pPr>
              <w:rPr>
                <w:rFonts w:ascii="AU Passata" w:hAnsi="AU Passata"/>
                <w:b/>
                <w:sz w:val="24"/>
                <w:szCs w:val="24"/>
              </w:rPr>
            </w:pPr>
            <w:r w:rsidRPr="007005EA">
              <w:rPr>
                <w:rFonts w:ascii="AU Passata" w:hAnsi="AU Passata"/>
                <w:b/>
                <w:sz w:val="24"/>
                <w:lang w:bidi="en-GB"/>
              </w:rPr>
              <w:t>6. REPEAT AND TAKE A LONGER BREAK</w:t>
            </w:r>
          </w:p>
          <w:p w14:paraId="58367721" w14:textId="77777777" w:rsidR="00243779" w:rsidRPr="007005EA" w:rsidRDefault="00FC7832">
            <w:pPr>
              <w:numPr>
                <w:ilvl w:val="0"/>
                <w:numId w:val="2"/>
              </w:numPr>
              <w:rPr>
                <w:rFonts w:ascii="AU Passata" w:hAnsi="AU Passata"/>
              </w:rPr>
            </w:pPr>
            <w:r w:rsidRPr="007005EA">
              <w:rPr>
                <w:rFonts w:ascii="AU Passata" w:hAnsi="AU Passata"/>
                <w:lang w:bidi="en-GB"/>
              </w:rPr>
              <w:t>Repeat steps 2-5 four times. Then take a longer break of 15-30 minutes, e.g. move around or do something practical.</w:t>
            </w:r>
          </w:p>
        </w:tc>
      </w:tr>
    </w:tbl>
    <w:p w14:paraId="58972B57" w14:textId="77777777" w:rsidR="00243779" w:rsidRPr="007005EA" w:rsidRDefault="00243779">
      <w:pPr>
        <w:rPr>
          <w:rFonts w:ascii="AU Passata" w:hAnsi="AU Passata"/>
        </w:rPr>
      </w:pPr>
    </w:p>
    <w:sectPr w:rsidR="00243779" w:rsidRPr="007005EA">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8D23" w14:textId="77777777" w:rsidR="008F11D2" w:rsidRDefault="008F11D2" w:rsidP="007005EA">
      <w:pPr>
        <w:spacing w:line="240" w:lineRule="auto"/>
      </w:pPr>
      <w:r>
        <w:separator/>
      </w:r>
    </w:p>
  </w:endnote>
  <w:endnote w:type="continuationSeparator" w:id="0">
    <w:p w14:paraId="36444C18" w14:textId="77777777" w:rsidR="008F11D2" w:rsidRDefault="008F11D2" w:rsidP="00700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066B" w14:textId="35D91D43" w:rsidR="007005EA" w:rsidRDefault="007005EA">
    <w:pPr>
      <w:pStyle w:val="Footer"/>
    </w:pPr>
    <w:r>
      <w:rPr>
        <w:noProof/>
      </w:rPr>
      <w:drawing>
        <wp:inline distT="0" distB="0" distL="0" distR="0" wp14:anchorId="65445161" wp14:editId="43C106BA">
          <wp:extent cx="4051033" cy="671209"/>
          <wp:effectExtent l="0" t="0" r="698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01977" cy="679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240C" w14:textId="77777777" w:rsidR="008F11D2" w:rsidRDefault="008F11D2" w:rsidP="007005EA">
      <w:pPr>
        <w:spacing w:line="240" w:lineRule="auto"/>
      </w:pPr>
      <w:r>
        <w:separator/>
      </w:r>
    </w:p>
  </w:footnote>
  <w:footnote w:type="continuationSeparator" w:id="0">
    <w:p w14:paraId="76C49763" w14:textId="77777777" w:rsidR="008F11D2" w:rsidRDefault="008F11D2" w:rsidP="007005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FF"/>
    <w:multiLevelType w:val="multilevel"/>
    <w:tmpl w:val="2F82E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3779A2"/>
    <w:multiLevelType w:val="multilevel"/>
    <w:tmpl w:val="0960F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6A0707"/>
    <w:multiLevelType w:val="multilevel"/>
    <w:tmpl w:val="8E003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6B4011"/>
    <w:multiLevelType w:val="multilevel"/>
    <w:tmpl w:val="F6ACD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1C6D02"/>
    <w:multiLevelType w:val="multilevel"/>
    <w:tmpl w:val="80C0A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772913"/>
    <w:multiLevelType w:val="multilevel"/>
    <w:tmpl w:val="CC649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779"/>
    <w:rsid w:val="00243779"/>
    <w:rsid w:val="002A2577"/>
    <w:rsid w:val="007005EA"/>
    <w:rsid w:val="008F11D2"/>
    <w:rsid w:val="00954B82"/>
    <w:rsid w:val="009E55F4"/>
    <w:rsid w:val="00A247CC"/>
    <w:rsid w:val="00D35E2C"/>
    <w:rsid w:val="00FC78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5657D"/>
  <w15:docId w15:val="{DC112FAD-F924-4CC0-8AE8-8DB84221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005EA"/>
    <w:pPr>
      <w:tabs>
        <w:tab w:val="center" w:pos="4513"/>
        <w:tab w:val="right" w:pos="9026"/>
      </w:tabs>
      <w:spacing w:line="240" w:lineRule="auto"/>
    </w:pPr>
  </w:style>
  <w:style w:type="character" w:customStyle="1" w:styleId="HeaderChar">
    <w:name w:val="Header Char"/>
    <w:basedOn w:val="DefaultParagraphFont"/>
    <w:link w:val="Header"/>
    <w:uiPriority w:val="99"/>
    <w:rsid w:val="007005EA"/>
  </w:style>
  <w:style w:type="paragraph" w:styleId="Footer">
    <w:name w:val="footer"/>
    <w:basedOn w:val="Normal"/>
    <w:link w:val="FooterChar"/>
    <w:uiPriority w:val="99"/>
    <w:unhideWhenUsed/>
    <w:rsid w:val="007005EA"/>
    <w:pPr>
      <w:tabs>
        <w:tab w:val="center" w:pos="4513"/>
        <w:tab w:val="right" w:pos="9026"/>
      </w:tabs>
      <w:spacing w:line="240" w:lineRule="auto"/>
    </w:pPr>
  </w:style>
  <w:style w:type="character" w:customStyle="1" w:styleId="FooterChar">
    <w:name w:val="Footer Char"/>
    <w:basedOn w:val="DefaultParagraphFont"/>
    <w:link w:val="Footer"/>
    <w:uiPriority w:val="99"/>
    <w:rsid w:val="0070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BAA16FF920BB42B3B2A124A74B1323" ma:contentTypeVersion="16" ma:contentTypeDescription="Opret et nyt dokument." ma:contentTypeScope="" ma:versionID="26cd9187ebf518110841d4246883f549">
  <xsd:schema xmlns:xsd="http://www.w3.org/2001/XMLSchema" xmlns:xs="http://www.w3.org/2001/XMLSchema" xmlns:p="http://schemas.microsoft.com/office/2006/metadata/properties" xmlns:ns2="32f26e7a-3e04-4a77-b196-85ff3d8fbde9" xmlns:ns3="72035a7e-ce38-4289-96c6-3572031c473a" targetNamespace="http://schemas.microsoft.com/office/2006/metadata/properties" ma:root="true" ma:fieldsID="3366f3d47f9e00ee4f59499dc6a3348c" ns2:_="" ns3:_="">
    <xsd:import namespace="32f26e7a-3e04-4a77-b196-85ff3d8fbde9"/>
    <xsd:import namespace="72035a7e-ce38-4289-96c6-3572031c4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26e7a-3e04-4a77-b196-85ff3d8fb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35a7e-ce38-4289-96c6-3572031c473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ad54957-dd57-48f2-8b24-b1ce27291e04}" ma:internalName="TaxCatchAll" ma:showField="CatchAllData" ma:web="72035a7e-ce38-4289-96c6-3572031c47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f26e7a-3e04-4a77-b196-85ff3d8fbde9">
      <Terms xmlns="http://schemas.microsoft.com/office/infopath/2007/PartnerControls"/>
    </lcf76f155ced4ddcb4097134ff3c332f>
    <TaxCatchAll xmlns="72035a7e-ce38-4289-96c6-3572031c473a" xsi:nil="true"/>
  </documentManagement>
</p:properties>
</file>

<file path=customXml/itemProps1.xml><?xml version="1.0" encoding="utf-8"?>
<ds:datastoreItem xmlns:ds="http://schemas.openxmlformats.org/officeDocument/2006/customXml" ds:itemID="{85D8293E-DC24-4C60-BD20-2274C0689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26e7a-3e04-4a77-b196-85ff3d8fbde9"/>
    <ds:schemaRef ds:uri="72035a7e-ce38-4289-96c6-3572031c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5E2A0-3CE9-4C2F-914B-4CA58686AB04}">
  <ds:schemaRefs>
    <ds:schemaRef ds:uri="http://schemas.microsoft.com/sharepoint/v3/contenttype/forms"/>
  </ds:schemaRefs>
</ds:datastoreItem>
</file>

<file path=customXml/itemProps3.xml><?xml version="1.0" encoding="utf-8"?>
<ds:datastoreItem xmlns:ds="http://schemas.openxmlformats.org/officeDocument/2006/customXml" ds:itemID="{4875ED42-0459-4D4D-A111-671F4C3B1B0A}">
  <ds:schemaRefs>
    <ds:schemaRef ds:uri="http://schemas.microsoft.com/office/2006/metadata/properties"/>
    <ds:schemaRef ds:uri="http://schemas.microsoft.com/office/infopath/2007/PartnerControls"/>
    <ds:schemaRef ds:uri="32f26e7a-3e04-4a77-b196-85ff3d8fbde9"/>
    <ds:schemaRef ds:uri="72035a7e-ce38-4289-96c6-3572031c473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 Majse Samsøe Johansen</cp:lastModifiedBy>
  <cp:revision>4</cp:revision>
  <dcterms:created xsi:type="dcterms:W3CDTF">2022-06-14T08:43:00Z</dcterms:created>
  <dcterms:modified xsi:type="dcterms:W3CDTF">2022-06-14T08:45:00Z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0x0101004FBAA16FF920BB42B3B2A124A74B1323</vt:lpwstr>
  </property>
</Properties>
</file>